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3" w:rsidP="041C4489" w:rsidRDefault="00E03FCB" w14:paraId="62EF5236" w14:textId="433A47CB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r w:rsidRPr="041C4489" w:rsidR="00E03FCB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Academic year</w:t>
      </w:r>
      <w:r w:rsidRPr="041C4489" w:rsidR="001942F3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Pr>
        <w:sdtContent>
          <w:r w:rsidRPr="041C4489" w:rsidR="001942F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20</w:t>
          </w:r>
          <w:r w:rsidRPr="041C4489" w:rsidR="00604474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041C4489" w:rsidR="66AF26F8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4</w:t>
          </w:r>
          <w:r w:rsidRPr="041C4489" w:rsidR="001942F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/</w:t>
          </w:r>
          <w:r w:rsidRPr="041C4489" w:rsidR="00604474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041C4489" w:rsidR="19BEE6EE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5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EndPr>
      </w:sdt>
    </w:p>
    <w:p w:rsidRPr="00CA34C8" w:rsidR="001E1234" w:rsidP="001E1234" w:rsidRDefault="001E1234" w14:paraId="62EF5237" w14:textId="77777777">
      <w:pPr>
        <w:jc w:val="both"/>
        <w:rPr>
          <w:rFonts w:asciiTheme="majorHAnsi" w:hAnsiTheme="majorHAnsi"/>
          <w:b/>
          <w:sz w:val="24"/>
          <w:lang w:val="hr-HR"/>
        </w:rPr>
      </w:pPr>
    </w:p>
    <w:p w:rsidRPr="00711A32" w:rsidR="00AB741C" w:rsidP="00711A32" w:rsidRDefault="00305799" w14:paraId="62EF5238" w14:textId="4918CC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and surname of the student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fill out the name and surname of the student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Pr="00296F7F" w:rsidR="00B52F93" w:rsidP="00B52F93" w:rsidRDefault="00E03FCB" w14:paraId="62EF5239" w14:textId="010162C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Department</w:t>
      </w:r>
      <w:r w:rsidR="00B52F93"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30579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of the department"/>
              <w:maxLength w:val="35"/>
            </w:textInput>
          </w:ffData>
        </w:fldChar>
      </w:r>
      <w:r w:rsidR="0030579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30579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30579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30579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fill out the name of the department</w:t>
      </w:r>
      <w:r w:rsidR="0030579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Pr="00711A32" w:rsidR="001E1234" w:rsidP="00711A32" w:rsidRDefault="001E1234" w14:paraId="62EF523A" w14:textId="77777777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711A32" w:rsidRDefault="00E03FCB" w14:paraId="62EF523B" w14:textId="33CB5000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>
        <w:rPr>
          <w:rFonts w:asciiTheme="minorHAnsi" w:hAnsiTheme="minorHAnsi"/>
          <w:bCs/>
          <w:sz w:val="24"/>
          <w:szCs w:val="24"/>
          <w:lang w:val="hr-HR"/>
        </w:rPr>
        <w:t>Index no</w:t>
      </w:r>
      <w:r w:rsidRPr="00711A32" w:rsidR="001E1234">
        <w:rPr>
          <w:rFonts w:asciiTheme="minorHAnsi" w:hAnsiTheme="minorHAnsi"/>
          <w:bCs/>
          <w:sz w:val="24"/>
          <w:szCs w:val="24"/>
          <w:lang w:val="hr-HR"/>
        </w:rPr>
        <w:t xml:space="preserve">:      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711A32" w:rsid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Pr="00711A32" w:rsidR="001E1234" w:rsidP="00711A32" w:rsidRDefault="00E03FCB" w14:paraId="62EF523C" w14:textId="5735E66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/>
          <w:bCs/>
          <w:sz w:val="24"/>
          <w:szCs w:val="24"/>
          <w:lang w:val="hr-HR"/>
        </w:rPr>
        <w:t>Phone number</w:t>
      </w:r>
      <w:r w:rsidRPr="00711A32" w:rsidR="001E1234">
        <w:rPr>
          <w:rFonts w:asciiTheme="minorHAnsi" w:hAnsiTheme="minorHAnsi"/>
          <w:bCs/>
          <w:sz w:val="24"/>
          <w:szCs w:val="24"/>
          <w:lang w:val="hr-HR"/>
        </w:rPr>
        <w:t xml:space="preserve">: 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 w:rsid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Pr="00711A32" w:rsidR="00EB4F8F" w:rsidP="00711A32" w:rsidRDefault="00EB4F8F" w14:paraId="62EF523D" w14:textId="4900847C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>e-mail ad</w:t>
      </w:r>
      <w:r w:rsidR="00E03FCB">
        <w:rPr>
          <w:rFonts w:asciiTheme="minorHAnsi" w:hAnsiTheme="minorHAnsi" w:cstheme="minorHAnsi"/>
          <w:sz w:val="24"/>
          <w:szCs w:val="24"/>
          <w:lang w:val="hr-HR"/>
        </w:rPr>
        <w:t>d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t>re</w:t>
      </w:r>
      <w:r w:rsidR="00E03FCB">
        <w:rPr>
          <w:rFonts w:asciiTheme="minorHAnsi" w:hAnsiTheme="minorHAnsi" w:cstheme="minorHAnsi"/>
          <w:sz w:val="24"/>
          <w:szCs w:val="24"/>
          <w:lang w:val="hr-HR"/>
        </w:rPr>
        <w:t>s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s: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 w:rsid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 w:rsidR="008F30F1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Pr="00711A32" w:rsidR="001E1234" w:rsidP="001E1234" w:rsidRDefault="001E1234" w14:paraId="62EF523E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1E1234" w14:paraId="62EF523F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1E1234" w14:paraId="62EF5240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E03FCB" w14:paraId="62EF5241" w14:textId="72F169D2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>
        <w:rPr>
          <w:rFonts w:asciiTheme="minorHAnsi" w:hAnsiTheme="minorHAnsi"/>
          <w:b/>
          <w:bCs/>
          <w:sz w:val="32"/>
          <w:szCs w:val="32"/>
          <w:lang w:val="hr-HR"/>
        </w:rPr>
        <w:t xml:space="preserve">REQUEST </w:t>
      </w:r>
    </w:p>
    <w:p w:rsidRPr="00711A32" w:rsidR="001E1234" w:rsidP="001E1234" w:rsidRDefault="00E03FCB" w14:paraId="62EF5242" w14:textId="57018EAD">
      <w:pPr>
        <w:jc w:val="center"/>
        <w:rPr>
          <w:rFonts w:asciiTheme="minorHAnsi" w:hAnsiTheme="minorHAnsi"/>
          <w:b/>
          <w:bCs/>
          <w:sz w:val="24"/>
          <w:lang w:val="hr-HR"/>
        </w:rPr>
      </w:pPr>
      <w:r>
        <w:rPr>
          <w:rFonts w:asciiTheme="minorHAnsi" w:hAnsiTheme="minorHAnsi"/>
          <w:b/>
          <w:bCs/>
          <w:sz w:val="24"/>
          <w:lang w:val="hr-HR"/>
        </w:rPr>
        <w:t>FOR EVALUATION AND DEFENSE OF THE FINAL THESIS</w:t>
      </w:r>
    </w:p>
    <w:p w:rsidRPr="00711A32" w:rsidR="001E1234" w:rsidP="001E1234" w:rsidRDefault="001E1234" w14:paraId="62EF5243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1E1234" w14:paraId="62EF5244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P="00AB741C" w:rsidRDefault="00E03FCB" w14:paraId="62EF5245" w14:textId="139A3DFE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By the Decision of the Council</w:t>
      </w:r>
      <w:r w:rsidRPr="00492431" w:rsidR="00B52F93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Pr="00492431" w:rsidR="00B52F93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>University of Sarajevo</w:t>
      </w:r>
      <w:r w:rsidRPr="00711A32" w:rsidR="001E1234">
        <w:rPr>
          <w:rFonts w:asciiTheme="minorHAnsi" w:hAnsiTheme="minorHAnsi"/>
          <w:bCs/>
          <w:sz w:val="24"/>
          <w:lang w:val="hr-HR"/>
        </w:rPr>
        <w:t xml:space="preserve">, </w:t>
      </w:r>
      <w:r>
        <w:rPr>
          <w:rFonts w:asciiTheme="minorHAnsi" w:hAnsiTheme="minorHAnsi"/>
          <w:bCs/>
          <w:sz w:val="24"/>
          <w:lang w:val="hr-HR"/>
        </w:rPr>
        <w:t>number</w:t>
      </w:r>
      <w:r w:rsidRPr="00711A32" w:rsidR="001E1234">
        <w:rPr>
          <w:rFonts w:asciiTheme="minorHAnsi" w:hAnsiTheme="minorHAnsi"/>
          <w:bCs/>
          <w:sz w:val="24"/>
          <w:lang w:val="hr-HR"/>
        </w:rPr>
        <w:t xml:space="preserve">: </w: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/>
          <w:bCs/>
          <w:sz w:val="24"/>
          <w:lang w:val="hr-HR"/>
        </w:rPr>
        <w:t xml:space="preserve">from </w:t>
      </w:r>
      <w:r w:rsidRPr="00711A32" w:rsidR="001E1234">
        <w:rPr>
          <w:rFonts w:asciiTheme="minorHAnsi" w:hAnsiTheme="minorHAnsi"/>
          <w:bCs/>
          <w:sz w:val="24"/>
          <w:lang w:val="hr-HR"/>
        </w:rPr>
        <w:t xml:space="preserve"> </w: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 w:rsidR="008F30F1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711A32" w:rsidR="00AB741C">
        <w:rPr>
          <w:rFonts w:asciiTheme="minorHAnsi" w:hAnsiTheme="minorHAnsi"/>
          <w:bCs/>
          <w:sz w:val="24"/>
          <w:lang w:val="hr-HR"/>
        </w:rPr>
        <w:t xml:space="preserve"> </w:t>
      </w:r>
      <w:r>
        <w:rPr>
          <w:rFonts w:asciiTheme="minorHAnsi" w:hAnsiTheme="minorHAnsi"/>
          <w:bCs/>
          <w:sz w:val="24"/>
          <w:lang w:val="hr-HR"/>
        </w:rPr>
        <w:t>year, the final thesis was approved, entitled</w:t>
      </w:r>
      <w:r w:rsidRPr="00711A32" w:rsidR="00AE0827">
        <w:rPr>
          <w:rFonts w:asciiTheme="minorHAnsi" w:hAnsiTheme="minorHAnsi"/>
          <w:bCs/>
          <w:sz w:val="24"/>
          <w:lang w:val="hr-HR"/>
        </w:rPr>
        <w:t>:</w:t>
      </w:r>
    </w:p>
    <w:p w:rsidRPr="00711A32" w:rsidR="001E1234" w:rsidP="00711A32" w:rsidRDefault="00E03FCB" w14:paraId="62EF5246" w14:textId="329539C6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enter the title of final thesis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  <w:lang w:val="hr-HR"/>
        </w:rPr>
        <w:t>enter the title of final thesis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Pr="006A02C4" w:rsidR="00E03FCB" w:rsidP="00E03FCB" w:rsidRDefault="00E03FCB" w14:paraId="31E17184" w14:textId="36913C79">
      <w:pPr>
        <w:jc w:val="both"/>
        <w:rPr>
          <w:rFonts w:asciiTheme="minorHAnsi" w:hAnsiTheme="minorHAnsi"/>
          <w:bCs/>
          <w:sz w:val="24"/>
        </w:rPr>
      </w:pPr>
      <w:r w:rsidRPr="006A02C4">
        <w:rPr>
          <w:rFonts w:asciiTheme="minorHAnsi" w:hAnsiTheme="minorHAnsi"/>
          <w:bCs/>
          <w:sz w:val="24"/>
        </w:rPr>
        <w:t xml:space="preserve">The preparation of the final work is completed and in accordance with Article </w:t>
      </w:r>
      <w:r>
        <w:rPr>
          <w:rFonts w:asciiTheme="minorHAnsi" w:hAnsiTheme="minorHAnsi"/>
          <w:bCs/>
          <w:sz w:val="24"/>
        </w:rPr>
        <w:t>64.</w:t>
      </w:r>
      <w:r w:rsidRPr="006A02C4">
        <w:rPr>
          <w:rFonts w:asciiTheme="minorHAnsi" w:hAnsiTheme="minorHAnsi"/>
          <w:bCs/>
          <w:sz w:val="24"/>
        </w:rPr>
        <w:t xml:space="preserve"> </w:t>
      </w:r>
      <w:proofErr w:type="gramStart"/>
      <w:r w:rsidRPr="006A02C4">
        <w:rPr>
          <w:rFonts w:asciiTheme="minorHAnsi" w:hAnsiTheme="minorHAnsi"/>
          <w:bCs/>
          <w:sz w:val="24"/>
        </w:rPr>
        <w:t>of</w:t>
      </w:r>
      <w:proofErr w:type="gramEnd"/>
      <w:r w:rsidRPr="006A02C4">
        <w:rPr>
          <w:rFonts w:asciiTheme="minorHAnsi" w:hAnsiTheme="minorHAnsi"/>
          <w:bCs/>
          <w:sz w:val="24"/>
        </w:rPr>
        <w:t xml:space="preserve"> the Rules of Study for I, II cycle of studies, integrated, professional and specialist studies at the University of Sarajevo, I submit a request for evaluation and defense of the final work.</w:t>
      </w:r>
    </w:p>
    <w:p w:rsidRPr="00711A32" w:rsidR="001E1234" w:rsidP="001E1234" w:rsidRDefault="001E1234" w14:paraId="62EF5248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1E1234" w14:paraId="62EF5249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711A32" w:rsidR="001E1234" w:rsidP="001E1234" w:rsidRDefault="001E1234" w14:paraId="62EF524A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Pr="00711A32" w:rsidR="00AA17FD" w:rsidTr="00B52F93" w14:paraId="62EF524F" w14:textId="77777777">
        <w:tc>
          <w:tcPr>
            <w:tcW w:w="5495" w:type="dxa"/>
          </w:tcPr>
          <w:p w:rsidRPr="00711A32" w:rsidR="00AA17FD" w:rsidP="00E03FCB" w:rsidRDefault="00AA17FD" w14:paraId="62EF524B" w14:textId="4E2BB6D9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Pr="00492431" w:rsidR="00B52F93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E03FCB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date"/>
                    <w:maxLength w:val="14"/>
                  </w:textInput>
                </w:ffData>
              </w:fldChar>
            </w:r>
            <w:bookmarkStart w:name="Text2" w:id="0"/>
            <w:r w:rsidR="00E03FCB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E03FCB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E03FCB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E03FCB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date</w:t>
            </w:r>
            <w:r w:rsidR="00E03FCB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</w:p>
        </w:tc>
        <w:tc>
          <w:tcPr>
            <w:tcW w:w="4076" w:type="dxa"/>
            <w:tcBorders>
              <w:bottom w:val="single" w:color="auto" w:sz="4" w:space="0"/>
            </w:tcBorders>
          </w:tcPr>
          <w:p w:rsidRPr="00711A32" w:rsidR="00AA17FD" w:rsidP="00AA17FD" w:rsidRDefault="00AA17FD" w14:paraId="62EF524C" w14:textId="77777777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Pr="00711A32" w:rsidR="00AA17FD" w:rsidP="00AA17FD" w:rsidRDefault="00AA17FD" w14:paraId="62EF524D" w14:textId="77777777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Pr="00711A32" w:rsidR="00AA17FD" w:rsidP="00AA17FD" w:rsidRDefault="00AA17FD" w14:paraId="62EF524E" w14:textId="77777777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Pr="00711A32" w:rsidR="00AA17FD" w:rsidTr="00B52F93" w14:paraId="62EF5252" w14:textId="77777777">
        <w:tc>
          <w:tcPr>
            <w:tcW w:w="5495" w:type="dxa"/>
          </w:tcPr>
          <w:p w:rsidRPr="00711A32" w:rsidR="00AA17FD" w:rsidP="001E1234" w:rsidRDefault="00AA17FD" w14:paraId="62EF5250" w14:textId="77777777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color="auto" w:sz="4" w:space="0"/>
            </w:tcBorders>
          </w:tcPr>
          <w:p w:rsidRPr="00711A32" w:rsidR="00AA17FD" w:rsidP="00AA17FD" w:rsidRDefault="00E03FCB" w14:paraId="62EF5251" w14:textId="26A75FC3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t>enter the name and the surname of the student</w:t>
            </w:r>
          </w:p>
        </w:tc>
      </w:tr>
    </w:tbl>
    <w:p w:rsidRPr="00711A32" w:rsidR="001E1234" w:rsidP="001E1234" w:rsidRDefault="00E03FCB" w14:paraId="62EF5253" w14:textId="498CD0AA">
      <w:pPr>
        <w:jc w:val="both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Enclosed with the request</w:t>
      </w:r>
      <w:r w:rsidRPr="00711A32" w:rsidR="001E1234">
        <w:rPr>
          <w:rFonts w:asciiTheme="minorHAnsi" w:hAnsiTheme="minorHAnsi"/>
          <w:bCs/>
          <w:sz w:val="24"/>
          <w:lang w:val="hr-HR"/>
        </w:rPr>
        <w:t>:</w:t>
      </w:r>
    </w:p>
    <w:p w:rsidRPr="00D76E11" w:rsidR="001E52FC" w:rsidP="001E52FC" w:rsidRDefault="00E03FCB" w14:paraId="62EF5255" w14:textId="21074E12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D76E11">
        <w:rPr>
          <w:rFonts w:asciiTheme="minorHAnsi" w:hAnsiTheme="minorHAnsi"/>
          <w:bCs/>
          <w:sz w:val="24"/>
          <w:lang w:val="hr-HR"/>
        </w:rPr>
        <w:t xml:space="preserve">Mentor's written </w:t>
      </w:r>
      <w:r w:rsidRPr="00D76E11" w:rsidR="00D76E11">
        <w:rPr>
          <w:rFonts w:asciiTheme="minorHAnsi" w:hAnsiTheme="minorHAnsi"/>
          <w:bCs/>
          <w:sz w:val="24"/>
          <w:lang w:val="hr-HR"/>
        </w:rPr>
        <w:t>confirmation</w:t>
      </w:r>
      <w:r w:rsidRPr="00D76E11">
        <w:rPr>
          <w:rFonts w:asciiTheme="minorHAnsi" w:hAnsiTheme="minorHAnsi"/>
          <w:bCs/>
          <w:sz w:val="24"/>
          <w:lang w:val="hr-HR"/>
        </w:rPr>
        <w:t xml:space="preserve"> that thesis</w:t>
      </w:r>
      <w:r w:rsidRPr="00D76E11" w:rsidR="00D76E11">
        <w:rPr>
          <w:rFonts w:asciiTheme="minorHAnsi" w:hAnsiTheme="minorHAnsi"/>
          <w:bCs/>
          <w:sz w:val="24"/>
          <w:lang w:val="hr-HR"/>
        </w:rPr>
        <w:t xml:space="preserve"> fulfills criteria stated in the explanation of the thesis </w:t>
      </w:r>
    </w:p>
    <w:p w:rsidRPr="00711A32" w:rsidR="001E52FC" w:rsidP="001E52FC" w:rsidRDefault="00BD182D" w14:paraId="62EF5256" w14:textId="302BCB6F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>three</w:t>
      </w:r>
      <w:r w:rsidR="00D76E11">
        <w:rPr>
          <w:rFonts w:asciiTheme="minorHAnsi" w:hAnsiTheme="minorHAnsi"/>
          <w:bCs/>
          <w:sz w:val="24"/>
          <w:lang w:val="hr-HR"/>
        </w:rPr>
        <w:t xml:space="preserve"> softback copies of the final thesis (</w:t>
      </w:r>
      <w:r w:rsidR="003603F4">
        <w:rPr>
          <w:rFonts w:asciiTheme="minorHAnsi" w:hAnsiTheme="minorHAnsi"/>
          <w:bCs/>
          <w:sz w:val="24"/>
          <w:lang w:val="hr-HR"/>
        </w:rPr>
        <w:t>draft</w:t>
      </w:r>
      <w:bookmarkStart w:name="_GoBack" w:id="1"/>
      <w:bookmarkEnd w:id="1"/>
      <w:r w:rsidR="00D76E11">
        <w:rPr>
          <w:rFonts w:asciiTheme="minorHAnsi" w:hAnsiTheme="minorHAnsi"/>
          <w:bCs/>
          <w:sz w:val="24"/>
          <w:lang w:val="hr-HR"/>
        </w:rPr>
        <w:t xml:space="preserve"> version)</w:t>
      </w:r>
    </w:p>
    <w:p w:rsidRPr="00D678BF" w:rsidR="001E1234" w:rsidP="00CA34C8" w:rsidRDefault="00D678BF" w14:paraId="62EF5258" w14:textId="40B23F19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D678BF">
        <w:rPr>
          <w:rFonts w:asciiTheme="minorHAnsi" w:hAnsiTheme="minorHAnsi"/>
          <w:bCs/>
          <w:sz w:val="24"/>
        </w:rPr>
        <w:t>ECTS</w:t>
      </w:r>
      <w:r>
        <w:rPr>
          <w:rFonts w:asciiTheme="minorHAnsi" w:hAnsiTheme="minorHAnsi"/>
          <w:bCs/>
          <w:sz w:val="24"/>
        </w:rPr>
        <w:t xml:space="preserve"> grade</w:t>
      </w:r>
      <w:r w:rsidRPr="00D678BF">
        <w:rPr>
          <w:rFonts w:asciiTheme="minorHAnsi" w:hAnsiTheme="minorHAnsi"/>
          <w:bCs/>
          <w:sz w:val="24"/>
        </w:rPr>
        <w:t xml:space="preserve"> transcript issued by Student Affairs Office</w:t>
      </w:r>
    </w:p>
    <w:sectPr w:rsidRPr="00D678BF" w:rsidR="001E1234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9C" w:rsidP="0095459C" w:rsidRDefault="0095459C" w14:paraId="62EF525B" w14:textId="77777777">
      <w:r>
        <w:separator/>
      </w:r>
    </w:p>
  </w:endnote>
  <w:endnote w:type="continuationSeparator" w:id="0">
    <w:p w:rsidR="0095459C" w:rsidP="0095459C" w:rsidRDefault="0095459C" w14:paraId="62EF52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E" w:rsidRDefault="00141FAE" w14:paraId="38331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E" w:rsidRDefault="00141FAE" w14:paraId="00DF815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E" w:rsidRDefault="00141FAE" w14:paraId="1359FD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9C" w:rsidP="0095459C" w:rsidRDefault="0095459C" w14:paraId="62EF5259" w14:textId="77777777">
      <w:r>
        <w:separator/>
      </w:r>
    </w:p>
  </w:footnote>
  <w:footnote w:type="continuationSeparator" w:id="0">
    <w:p w:rsidR="0095459C" w:rsidP="0095459C" w:rsidRDefault="0095459C" w14:paraId="62EF525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E" w:rsidRDefault="00141FAE" w14:paraId="19325C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 w14:paraId="62EF5261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C1F78" w:rsidR="000C7FD6" w:rsidP="00A60E91" w:rsidRDefault="00BC3612" w14:paraId="62EF525D" w14:textId="3B09D692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726D35" wp14:editId="22D88FB8">
                <wp:simplePos x="0" y="0"/>
                <wp:positionH relativeFrom="margin">
                  <wp:posOffset>4140835</wp:posOffset>
                </wp:positionH>
                <wp:positionV relativeFrom="margin">
                  <wp:posOffset>15240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Pr="00DC1F78" w:rsidR="000C7FD6" w:rsidP="005759E9" w:rsidRDefault="005759E9" w14:paraId="62EF525E" w14:textId="0709305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                  </w:t>
          </w:r>
          <w:r w:rsidRPr="00DC1F78" w:rsidR="000C7FD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41FA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0C7FD6" w:rsidP="000C7FD6" w:rsidRDefault="00E03FCB" w14:paraId="62EF525F" w14:textId="55AB48B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REQUEST FOR EVALUATION AND DEFENSE OF THE FINAL THESIS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0C7FD6" w:rsidP="001942F3" w:rsidRDefault="00E03FCB" w14:paraId="62EF5260" w14:textId="3515695A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>Form</w:t>
          </w:r>
          <w:r w:rsidRPr="000261A9" w:rsidR="000C7FD6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 w14:paraId="62EF5265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C7FD6" w:rsidP="00A60E91" w:rsidRDefault="000C7FD6" w14:paraId="62EF5262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0C7FD6" w:rsidP="00A60E91" w:rsidRDefault="000C7FD6" w14:paraId="62EF5263" w14:textId="2DDD81F0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E03FCB">
                <w:rPr>
                  <w:rFonts w:asciiTheme="minorHAnsi" w:hAnsiTheme="minorHAnsi" w:cstheme="minorHAnsi"/>
                </w:rPr>
                <w:t>Page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603F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="00E03FCB">
                <w:rPr>
                  <w:rFonts w:asciiTheme="minorHAnsi" w:hAnsiTheme="minorHAnsi" w:cstheme="minorHAnsi"/>
                </w:rPr>
                <w:t>of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603F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0C7FD6" w:rsidP="00A60E91" w:rsidRDefault="000C7FD6" w14:paraId="62EF5264" w14:textId="77777777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 w14:paraId="62EF52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E" w:rsidRDefault="00141FAE" w14:paraId="6234EE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hint="default" w:ascii="Symbol" w:hAnsi="Symbol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61BCC"/>
    <w:rsid w:val="000C7FD6"/>
    <w:rsid w:val="000E06F4"/>
    <w:rsid w:val="00141FAE"/>
    <w:rsid w:val="001942F3"/>
    <w:rsid w:val="001E1234"/>
    <w:rsid w:val="001E52FC"/>
    <w:rsid w:val="001F0901"/>
    <w:rsid w:val="00230317"/>
    <w:rsid w:val="002F3588"/>
    <w:rsid w:val="00305799"/>
    <w:rsid w:val="003439A9"/>
    <w:rsid w:val="003603F4"/>
    <w:rsid w:val="005759E9"/>
    <w:rsid w:val="00583246"/>
    <w:rsid w:val="00596B91"/>
    <w:rsid w:val="005E5C4A"/>
    <w:rsid w:val="00604474"/>
    <w:rsid w:val="006D73B7"/>
    <w:rsid w:val="00711A32"/>
    <w:rsid w:val="00767171"/>
    <w:rsid w:val="008248EA"/>
    <w:rsid w:val="008D28A4"/>
    <w:rsid w:val="008F30F1"/>
    <w:rsid w:val="009366EA"/>
    <w:rsid w:val="0095459C"/>
    <w:rsid w:val="00976351"/>
    <w:rsid w:val="00A36E6B"/>
    <w:rsid w:val="00A454F3"/>
    <w:rsid w:val="00A956C2"/>
    <w:rsid w:val="00AA17FD"/>
    <w:rsid w:val="00AB741C"/>
    <w:rsid w:val="00AD2707"/>
    <w:rsid w:val="00AE0827"/>
    <w:rsid w:val="00B52F93"/>
    <w:rsid w:val="00BC3612"/>
    <w:rsid w:val="00BD182D"/>
    <w:rsid w:val="00BE0CDA"/>
    <w:rsid w:val="00C543E3"/>
    <w:rsid w:val="00CA34C8"/>
    <w:rsid w:val="00CD4CBB"/>
    <w:rsid w:val="00D678BF"/>
    <w:rsid w:val="00D76E11"/>
    <w:rsid w:val="00DC1F78"/>
    <w:rsid w:val="00E03FCB"/>
    <w:rsid w:val="00E0422E"/>
    <w:rsid w:val="00EB4F8F"/>
    <w:rsid w:val="041C4489"/>
    <w:rsid w:val="19BEE6EE"/>
    <w:rsid w:val="66A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CF022-0717-4B46-9DF7-FD0CB41CD97E}"/>
</file>

<file path=customXml/itemProps2.xml><?xml version="1.0" encoding="utf-8"?>
<ds:datastoreItem xmlns:ds="http://schemas.openxmlformats.org/officeDocument/2006/customXml" ds:itemID="{A0B79023-1658-4DAB-B72A-3C805036DA66}"/>
</file>

<file path=customXml/itemProps3.xml><?xml version="1.0" encoding="utf-8"?>
<ds:datastoreItem xmlns:ds="http://schemas.openxmlformats.org/officeDocument/2006/customXml" ds:itemID="{D226D163-33A5-4E66-BB69-940DC7993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Ugljikohidrati</dc:title>
  <dc:creator>dk6</dc:creator>
  <lastModifiedBy>Studentska Služba</lastModifiedBy>
  <revision>10</revision>
  <lastPrinted>2010-05-04T13:10:00.0000000Z</lastPrinted>
  <dcterms:created xsi:type="dcterms:W3CDTF">2024-01-26T11:25:00.0000000Z</dcterms:created>
  <dcterms:modified xsi:type="dcterms:W3CDTF">2025-01-20T11:25:14.5832385Z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