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6"/>
      </w:tblGrid>
      <w:tr w:rsidR="002870EC" w:rsidTr="00BE7592">
        <w:trPr>
          <w:trHeight w:val="4530"/>
          <w:jc w:val="center"/>
        </w:trPr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C" w:rsidRDefault="002870EC">
            <w:pPr>
              <w:spacing w:line="252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tbl>
            <w:tblPr>
              <w:tblW w:w="10456" w:type="dxa"/>
              <w:jc w:val="center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4"/>
              <w:gridCol w:w="67"/>
              <w:gridCol w:w="68"/>
              <w:gridCol w:w="160"/>
              <w:gridCol w:w="296"/>
              <w:gridCol w:w="47"/>
              <w:gridCol w:w="147"/>
              <w:gridCol w:w="254"/>
              <w:gridCol w:w="222"/>
              <w:gridCol w:w="222"/>
              <w:gridCol w:w="285"/>
              <w:gridCol w:w="222"/>
              <w:gridCol w:w="222"/>
              <w:gridCol w:w="285"/>
              <w:gridCol w:w="222"/>
              <w:gridCol w:w="222"/>
              <w:gridCol w:w="802"/>
              <w:gridCol w:w="12"/>
              <w:gridCol w:w="149"/>
              <w:gridCol w:w="143"/>
              <w:gridCol w:w="23"/>
              <w:gridCol w:w="205"/>
              <w:gridCol w:w="110"/>
              <w:gridCol w:w="185"/>
              <w:gridCol w:w="146"/>
              <w:gridCol w:w="29"/>
              <w:gridCol w:w="302"/>
              <w:gridCol w:w="32"/>
              <w:gridCol w:w="126"/>
              <w:gridCol w:w="173"/>
              <w:gridCol w:w="279"/>
              <w:gridCol w:w="52"/>
              <w:gridCol w:w="331"/>
              <w:gridCol w:w="96"/>
              <w:gridCol w:w="235"/>
              <w:gridCol w:w="82"/>
              <w:gridCol w:w="149"/>
              <w:gridCol w:w="100"/>
              <w:gridCol w:w="105"/>
              <w:gridCol w:w="111"/>
              <w:gridCol w:w="99"/>
              <w:gridCol w:w="62"/>
              <w:gridCol w:w="233"/>
              <w:gridCol w:w="20"/>
              <w:gridCol w:w="95"/>
              <w:gridCol w:w="36"/>
              <w:gridCol w:w="184"/>
              <w:gridCol w:w="59"/>
              <w:gridCol w:w="125"/>
              <w:gridCol w:w="86"/>
              <w:gridCol w:w="45"/>
              <w:gridCol w:w="68"/>
              <w:gridCol w:w="143"/>
              <w:gridCol w:w="134"/>
              <w:gridCol w:w="197"/>
              <w:gridCol w:w="202"/>
              <w:gridCol w:w="151"/>
              <w:gridCol w:w="258"/>
              <w:gridCol w:w="96"/>
              <w:gridCol w:w="58"/>
              <w:gridCol w:w="273"/>
            </w:tblGrid>
            <w:tr w:rsidR="002870EC">
              <w:trPr>
                <w:trHeight w:val="590"/>
                <w:jc w:val="center"/>
              </w:trPr>
              <w:tc>
                <w:tcPr>
                  <w:tcW w:w="15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Uplatio je (ime, adresa i tel.)</w:t>
                  </w:r>
                </w:p>
              </w:tc>
              <w:tc>
                <w:tcPr>
                  <w:tcW w:w="235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Račun </w:t>
                  </w:r>
                </w:p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pošiljaoca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 w:rsidP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Račun</w:t>
                  </w:r>
                </w:p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primaoca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870EC" w:rsidRPr="00141604" w:rsidRDefault="00D6079B" w:rsidP="00C06D6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4160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Pripremna nastava za prijemni ispit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41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c>
              <w:tc>
                <w:tcPr>
                  <w:tcW w:w="2710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870EC" w:rsidRPr="00141604" w:rsidRDefault="00141604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4160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350,00</w:t>
                  </w:r>
                  <w:bookmarkStart w:id="0" w:name="_GoBack"/>
                  <w:bookmarkEnd w:id="0"/>
                </w:p>
              </w:tc>
              <w:tc>
                <w:tcPr>
                  <w:tcW w:w="3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870EC" w:rsidRDefault="002870EC">
                  <w:pPr>
                    <w:tabs>
                      <w:tab w:val="center" w:pos="927"/>
                      <w:tab w:val="right" w:pos="1854"/>
                    </w:tabs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HITNO</w:t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090E41" w:rsidP="00090E41">
                  <w:pPr>
                    <w:spacing w:line="252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Depozitni račun</w:t>
                  </w:r>
                  <w:r w:rsidR="002870EC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KS</w:t>
                  </w: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Samo za uplate javnih prihoda</w:t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Broj poreskog obveznika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Vrsta</w:t>
                  </w:r>
                </w:p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uplate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0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Mjesto i datum uplate</w:t>
                  </w:r>
                </w:p>
              </w:tc>
              <w:tc>
                <w:tcPr>
                  <w:tcW w:w="90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Sarajevo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9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Porezni period</w:t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Vrsta prihoda</w:t>
                  </w:r>
                </w:p>
              </w:tc>
              <w:tc>
                <w:tcPr>
                  <w:tcW w:w="37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A21208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A21208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D6079B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Od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2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Potpis i pečat nalogodavca</w:t>
                  </w:r>
                </w:p>
              </w:tc>
              <w:tc>
                <w:tcPr>
                  <w:tcW w:w="2646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977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Općina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23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Budžetska organizacija</w:t>
                  </w:r>
                </w:p>
              </w:tc>
              <w:tc>
                <w:tcPr>
                  <w:tcW w:w="41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</w:tc>
            </w:tr>
            <w:tr w:rsidR="002870EC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2870EC">
              <w:trPr>
                <w:gridAfter w:val="1"/>
                <w:wAfter w:w="273" w:type="dxa"/>
                <w:jc w:val="center"/>
              </w:trPr>
              <w:tc>
                <w:tcPr>
                  <w:tcW w:w="15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Potpis ovlaštenog lica</w:t>
                  </w:r>
                </w:p>
              </w:tc>
              <w:tc>
                <w:tcPr>
                  <w:tcW w:w="3266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Poziv na broj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141604" w:rsidP="00141604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0EC" w:rsidRDefault="00141604" w:rsidP="00141604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  <w:lang w:val="bs-Latn-BA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07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870EC" w:rsidRDefault="002870EC">
                  <w:pPr>
                    <w:spacing w:line="252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870EC" w:rsidRDefault="002870EC">
            <w:pPr>
              <w:spacing w:line="252" w:lineRule="auto"/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E7592" w:rsidRDefault="00BE7592" w:rsidP="00BE7592">
      <w:pPr>
        <w:rPr>
          <w:rFonts w:ascii="Tahoma" w:hAnsi="Tahoma" w:cs="Tahoma"/>
        </w:rPr>
      </w:pPr>
      <w:r>
        <w:rPr>
          <w:rFonts w:ascii="Tahoma" w:hAnsi="Tahoma" w:cs="Tahoma"/>
        </w:rPr>
        <w:t>Broj poreskog obveznika: upisuje se JMB uplatioca</w:t>
      </w:r>
    </w:p>
    <w:p w:rsidR="00D05E57" w:rsidRDefault="00D05E57"/>
    <w:sectPr w:rsidR="00D05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1D"/>
    <w:rsid w:val="00030C2D"/>
    <w:rsid w:val="00090E41"/>
    <w:rsid w:val="00141604"/>
    <w:rsid w:val="002870EC"/>
    <w:rsid w:val="007A0470"/>
    <w:rsid w:val="00A21208"/>
    <w:rsid w:val="00BE7592"/>
    <w:rsid w:val="00C06D6C"/>
    <w:rsid w:val="00D05E57"/>
    <w:rsid w:val="00D6079B"/>
    <w:rsid w:val="00D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1B672-9ED7-42E1-A072-58E0EF10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E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Memić</dc:creator>
  <cp:keywords/>
  <dc:description/>
  <cp:lastModifiedBy>Taida Nakić-Kapetanović</cp:lastModifiedBy>
  <cp:revision>10</cp:revision>
  <dcterms:created xsi:type="dcterms:W3CDTF">2024-01-12T10:26:00Z</dcterms:created>
  <dcterms:modified xsi:type="dcterms:W3CDTF">2024-04-23T09:29:00Z</dcterms:modified>
</cp:coreProperties>
</file>