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992045" w14:textId="77777777" w:rsidR="00C2722A" w:rsidRPr="008965A3" w:rsidRDefault="00C2722A" w:rsidP="00C2722A">
      <w:pPr>
        <w:spacing w:line="276" w:lineRule="auto"/>
        <w:rPr>
          <w:rFonts w:ascii="Arial" w:hAnsi="Arial" w:cs="Arial"/>
          <w:lang w:val="bs-Latn-BA"/>
        </w:rPr>
      </w:pPr>
      <w:r w:rsidRPr="00C2722A">
        <w:rPr>
          <w:rFonts w:ascii="Arial" w:hAnsi="Arial" w:cs="Arial"/>
          <w:lang w:val="bs-Latn-BA"/>
        </w:rPr>
        <w:t>Broj: 02-3-6618/26</w:t>
      </w:r>
    </w:p>
    <w:p w14:paraId="0377DA47" w14:textId="77777777" w:rsidR="00C2722A" w:rsidRPr="008965A3" w:rsidRDefault="00C2722A" w:rsidP="00C2722A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20.10.2026. god.</w:t>
      </w:r>
    </w:p>
    <w:p w14:paraId="27FD75CA" w14:textId="77777777" w:rsidR="00C2722A" w:rsidRPr="007F2B3E" w:rsidRDefault="00C2722A" w:rsidP="00C2722A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419C8F5D" w14:textId="77777777" w:rsidR="00C2722A" w:rsidRPr="007F2B3E" w:rsidRDefault="00C2722A" w:rsidP="00C2722A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2E34B97B" w14:textId="77777777" w:rsidR="00C2722A" w:rsidRPr="007F2B3E" w:rsidRDefault="00C2722A" w:rsidP="00C2722A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37BC5D3B" w14:textId="77777777" w:rsidR="00C2722A" w:rsidRPr="007F2B3E" w:rsidRDefault="00C2722A" w:rsidP="00C2722A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N/R prof. dr. Amina Valjevac, dekan</w:t>
      </w:r>
    </w:p>
    <w:p w14:paraId="50516717" w14:textId="77777777" w:rsidR="00C2722A" w:rsidRPr="007F2B3E" w:rsidRDefault="00C2722A" w:rsidP="00C2722A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5DECC235" w14:textId="77777777" w:rsidR="00C2722A" w:rsidRPr="007F2B3E" w:rsidRDefault="00C2722A" w:rsidP="00C2722A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 xml:space="preserve">IZVJEŠTAJ ODBORA ZA OSIGURANJE KVALITETA </w:t>
      </w:r>
      <w:r w:rsidRPr="007F2B3E">
        <w:rPr>
          <w:rFonts w:ascii="Arial" w:hAnsi="Arial" w:cs="Arial"/>
          <w:lang w:val="bs-Latn-BA"/>
        </w:rPr>
        <w:t>o provedenim analizama studentske evaluacije nastavnih planova i programa za akademsku 2023/24. godinu, nastavni planovi i programi iz 2015/16. godine</w:t>
      </w:r>
    </w:p>
    <w:p w14:paraId="5EE357D3" w14:textId="77777777" w:rsidR="00C2722A" w:rsidRPr="007F2B3E" w:rsidRDefault="00C2722A" w:rsidP="00C2722A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52AD1B0F" w14:textId="77777777" w:rsidR="00C2722A" w:rsidRPr="007F2B3E" w:rsidRDefault="00C2722A" w:rsidP="00C2722A">
      <w:pPr>
        <w:rPr>
          <w:rFonts w:ascii="Arial" w:hAnsi="Arial" w:cs="Arial"/>
          <w:b/>
          <w:bCs/>
          <w:lang w:val="hr-HR"/>
        </w:rPr>
      </w:pPr>
      <w:r w:rsidRPr="007F2B3E">
        <w:rPr>
          <w:rFonts w:ascii="Arial" w:hAnsi="Arial" w:cs="Arial"/>
          <w:b/>
          <w:bCs/>
          <w:lang w:val="bs-Latn-BA"/>
        </w:rPr>
        <w:t>26 pitanja, podijeljena u 3 segmenta iz eUNSA Upitnika za evaluaciju uspješnosti provedbe nastavnih planova i programa</w:t>
      </w:r>
      <w:r w:rsidRPr="007F2B3E">
        <w:rPr>
          <w:rFonts w:ascii="Arial" w:hAnsi="Arial" w:cs="Arial"/>
          <w:b/>
          <w:bCs/>
          <w:lang w:val="hr-HR"/>
        </w:rPr>
        <w:t> </w:t>
      </w:r>
      <w:r w:rsidRPr="007F2B3E">
        <w:rPr>
          <w:rFonts w:ascii="Arial" w:hAnsi="Arial" w:cs="Arial"/>
        </w:rPr>
        <w:t>(ocjene 1 do 5, mogućnost davanja komentara) su navedena u tabelama.</w:t>
      </w:r>
    </w:p>
    <w:p w14:paraId="55F3ED62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b/>
          <w:bCs/>
          <w:kern w:val="2"/>
        </w:rPr>
      </w:pPr>
      <w:r w:rsidRPr="007F2B3E">
        <w:rPr>
          <w:rFonts w:ascii="Arial" w:hAnsi="Arial" w:cs="Arial"/>
          <w:kern w:val="2"/>
        </w:rPr>
        <w:t>Ukupan broj evidentiranih studenata:</w:t>
      </w:r>
      <w:r w:rsidRPr="007F2B3E">
        <w:rPr>
          <w:rFonts w:ascii="Arial" w:hAnsi="Arial" w:cs="Arial"/>
          <w:b/>
          <w:bCs/>
          <w:kern w:val="2"/>
        </w:rPr>
        <w:t xml:space="preserve"> 90</w:t>
      </w:r>
    </w:p>
    <w:p w14:paraId="09E6A7C4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kern w:val="2"/>
        </w:rPr>
        <w:t>Broj studenata koji su popunili anketu:</w:t>
      </w:r>
      <w:r w:rsidRPr="007F2B3E">
        <w:rPr>
          <w:rFonts w:ascii="Arial" w:hAnsi="Arial" w:cs="Arial"/>
          <w:b/>
          <w:bCs/>
          <w:kern w:val="2"/>
        </w:rPr>
        <w:t xml:space="preserve"> 2</w:t>
      </w:r>
    </w:p>
    <w:p w14:paraId="70BEB18A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b/>
          <w:bCs/>
          <w:kern w:val="2"/>
        </w:rPr>
      </w:pPr>
      <w:r w:rsidRPr="007F2B3E">
        <w:rPr>
          <w:rFonts w:ascii="Arial" w:hAnsi="Arial" w:cs="Arial"/>
        </w:rPr>
        <w:t>Prosječna ocjena:</w:t>
      </w:r>
      <w:r w:rsidRPr="007F2B3E">
        <w:rPr>
          <w:rFonts w:ascii="Arial" w:hAnsi="Arial" w:cs="Arial"/>
          <w:b/>
          <w:bCs/>
        </w:rPr>
        <w:t xml:space="preserve"> 3,67</w:t>
      </w:r>
    </w:p>
    <w:tbl>
      <w:tblPr>
        <w:tblW w:w="8897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6662"/>
        <w:gridCol w:w="1134"/>
      </w:tblGrid>
      <w:tr w:rsidR="00C2722A" w:rsidRPr="007F2B3E" w14:paraId="78D83515" w14:textId="77777777" w:rsidTr="00F07BAB">
        <w:trPr>
          <w:trHeight w:val="45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EADE2D5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R.</w:t>
            </w:r>
          </w:p>
          <w:p w14:paraId="4FE3EE34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br.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361F26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Tvrdnja (Pitanje)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55E1FA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Prosječna ocjena </w:t>
            </w:r>
          </w:p>
          <w:p w14:paraId="1ACB0053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(1-5)</w:t>
            </w:r>
          </w:p>
        </w:tc>
      </w:tr>
      <w:tr w:rsidR="00C2722A" w:rsidRPr="007F2B3E" w14:paraId="12699B02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9796B0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0BC3E2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dio - Organizacija studija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6694DB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C2722A" w:rsidRPr="007F2B3E" w14:paraId="58F03C01" w14:textId="77777777" w:rsidTr="00F07BAB">
        <w:tblPrEx>
          <w:tblBorders>
            <w:top w:val="none" w:sz="0" w:space="0" w:color="auto"/>
          </w:tblBorders>
        </w:tblPrEx>
        <w:trPr>
          <w:trHeight w:val="16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6C628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10CEE32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Zadovoljan/na sam organizacijom nastave na studiju koji pohađam.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1AD87F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2,5</w:t>
            </w:r>
          </w:p>
        </w:tc>
      </w:tr>
      <w:tr w:rsidR="00C2722A" w:rsidRPr="007F2B3E" w14:paraId="41B0D634" w14:textId="77777777" w:rsidTr="00F07BAB">
        <w:tblPrEx>
          <w:tblBorders>
            <w:top w:val="none" w:sz="0" w:space="0" w:color="auto"/>
          </w:tblBorders>
        </w:tblPrEx>
        <w:trPr>
          <w:trHeight w:val="25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3AD13A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794FE6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Studenti su na vrijeme informisani o pravima i obavezama koje imaju.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2FAFC61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2722A" w:rsidRPr="007F2B3E" w14:paraId="25E13B85" w14:textId="77777777" w:rsidTr="00F07BAB">
        <w:tblPrEx>
          <w:tblBorders>
            <w:top w:val="none" w:sz="0" w:space="0" w:color="auto"/>
          </w:tblBorders>
        </w:tblPrEx>
        <w:trPr>
          <w:trHeight w:val="41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164EE0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DCB3E0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 raspolaže sa dovoljno prostora za izvođenje svih vidova nastave na ovom studijskom programu.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FED83AD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3,5</w:t>
            </w:r>
          </w:p>
        </w:tc>
      </w:tr>
      <w:tr w:rsidR="00C2722A" w:rsidRPr="007F2B3E" w14:paraId="7983FB1F" w14:textId="77777777" w:rsidTr="00F07BAB">
        <w:tblPrEx>
          <w:tblBorders>
            <w:top w:val="none" w:sz="0" w:space="0" w:color="auto"/>
          </w:tblBorders>
        </w:tblPrEx>
        <w:trPr>
          <w:trHeight w:val="412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B53595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ED56DEB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 raspolaže sa potrebnom opremom za izvođenje svih vidova nastave na ovom studijskom programu.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E6B394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1,5</w:t>
            </w:r>
          </w:p>
        </w:tc>
      </w:tr>
      <w:tr w:rsidR="00C2722A" w:rsidRPr="007F2B3E" w14:paraId="6489DC4D" w14:textId="77777777" w:rsidTr="00F07BAB">
        <w:tblPrEx>
          <w:tblBorders>
            <w:top w:val="none" w:sz="0" w:space="0" w:color="auto"/>
          </w:tblBorders>
        </w:tblPrEx>
        <w:trPr>
          <w:trHeight w:val="23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745C39B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A6DE801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 fakultetu je omogućeno slobodno korištenje računara.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56A27E8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4,5</w:t>
            </w:r>
          </w:p>
        </w:tc>
      </w:tr>
      <w:tr w:rsidR="00C2722A" w:rsidRPr="007F2B3E" w14:paraId="60F45878" w14:textId="77777777" w:rsidTr="00F07BAB">
        <w:tblPrEx>
          <w:tblBorders>
            <w:top w:val="none" w:sz="0" w:space="0" w:color="auto"/>
          </w:tblBorders>
        </w:tblPrEx>
        <w:trPr>
          <w:trHeight w:val="13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7D55AD4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F0A3D39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Na fakultetu je omogućeno slobodno korištenje interneta.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DB951C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</w:tr>
      <w:tr w:rsidR="00C2722A" w:rsidRPr="007F2B3E" w14:paraId="775D855D" w14:textId="77777777" w:rsidTr="00F07BAB">
        <w:tblPrEx>
          <w:tblBorders>
            <w:top w:val="none" w:sz="0" w:space="0" w:color="auto"/>
          </w:tblBorders>
        </w:tblPrEx>
        <w:trPr>
          <w:trHeight w:val="255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F2D2D5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8EE3AF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Fakultet raspolaže čitaonicom u kojoj vladaju mir i red potrebni za učenje.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2C19428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4,5</w:t>
            </w:r>
          </w:p>
        </w:tc>
      </w:tr>
      <w:tr w:rsidR="00C2722A" w:rsidRPr="007F2B3E" w14:paraId="5C6F54DD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D241E3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367A1A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Nastava se održava po predviđenom rasporedu.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F73314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2722A" w:rsidRPr="007F2B3E" w14:paraId="1D8E7065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61790E1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11DE579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Ispiti se održavaju prema predviđenom rasporedu.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F935B7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4,5</w:t>
            </w:r>
          </w:p>
        </w:tc>
      </w:tr>
      <w:tr w:rsidR="00C2722A" w:rsidRPr="007F2B3E" w14:paraId="71243799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7A8E0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4A7C3B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Rezultati ispita se objavljuju blagovremeno.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0C123B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3,5</w:t>
            </w:r>
          </w:p>
        </w:tc>
      </w:tr>
      <w:tr w:rsidR="00C2722A" w:rsidRPr="007F2B3E" w14:paraId="57FF0DA8" w14:textId="77777777" w:rsidTr="00F07BAB">
        <w:tblPrEx>
          <w:tblBorders>
            <w:top w:val="none" w:sz="0" w:space="0" w:color="auto"/>
          </w:tblBorders>
        </w:tblPrEx>
        <w:trPr>
          <w:trHeight w:val="11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75E471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6C98044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Web prezentacija fakulteta sadrži neophodne informacije studentima.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4A99E7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2722A" w:rsidRPr="007F2B3E" w14:paraId="0E7CBF62" w14:textId="77777777" w:rsidTr="00F07BAB">
        <w:tblPrEx>
          <w:tblBorders>
            <w:top w:val="none" w:sz="0" w:space="0" w:color="auto"/>
          </w:tblBorders>
        </w:tblPrEx>
        <w:trPr>
          <w:trHeight w:val="11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EBBBE9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Komentar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8BC1E2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Još uvijek nedovoljno kompetitivan program nastave, premali fokus na praktične vještine. Klinički predmeti jako slabog kvaliteta. Pretklinički nisu u skladu sa potrebama doktora medicine. Generalno, kao apsolvent ovog fakulteta, smatram se inferiornim kada je u pitanju praktično, korisno znanje u poređenju sa studentima iz regiona.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99CDE6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2722A" w:rsidRPr="007F2B3E" w14:paraId="526882FD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C6C95F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II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28393E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II dio - Evaluacija nastavnog programa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52909C4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C2722A" w:rsidRPr="007F2B3E" w14:paraId="76B12907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E75F523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E49EF4B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 je ispunio moja očekivanja.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56DF732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2,5</w:t>
            </w:r>
          </w:p>
        </w:tc>
      </w:tr>
      <w:tr w:rsidR="00C2722A" w:rsidRPr="007F2B3E" w14:paraId="5AE18FFF" w14:textId="77777777" w:rsidTr="00F07BAB">
        <w:tblPrEx>
          <w:tblBorders>
            <w:top w:val="none" w:sz="0" w:space="0" w:color="auto"/>
          </w:tblBorders>
        </w:tblPrEx>
        <w:trPr>
          <w:trHeight w:val="20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7FF904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980D184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 je u skladu sa mojim prethodnim iskustvom i znanjem.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F27E3B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</w:tr>
      <w:tr w:rsidR="00C2722A" w:rsidRPr="007F2B3E" w14:paraId="33C5C8D2" w14:textId="77777777" w:rsidTr="00F07BAB">
        <w:tblPrEx>
          <w:tblBorders>
            <w:top w:val="none" w:sz="0" w:space="0" w:color="auto"/>
          </w:tblBorders>
        </w:tblPrEx>
        <w:trPr>
          <w:trHeight w:val="241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5E1F80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14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EB40A0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 je pružio mogućnosti za istraživanje i prezentaciju ideja.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71B0CC6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2,5</w:t>
            </w:r>
          </w:p>
        </w:tc>
      </w:tr>
      <w:tr w:rsidR="00C2722A" w:rsidRPr="007F2B3E" w14:paraId="769FBDBA" w14:textId="77777777" w:rsidTr="00F07BAB">
        <w:tblPrEx>
          <w:tblBorders>
            <w:top w:val="none" w:sz="0" w:space="0" w:color="auto"/>
          </w:tblBorders>
        </w:tblPrEx>
        <w:trPr>
          <w:trHeight w:val="131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5B5DF4E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D4483F5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 je pružio mogućnosti nezavisnog i timskog rada.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8738EC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2722A" w:rsidRPr="007F2B3E" w14:paraId="13D5A01B" w14:textId="77777777" w:rsidTr="00F07BAB">
        <w:tblPrEx>
          <w:tblBorders>
            <w:top w:val="none" w:sz="0" w:space="0" w:color="auto"/>
          </w:tblBorders>
        </w:tblPrEx>
        <w:trPr>
          <w:trHeight w:val="163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3E7C7B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D3A7AE3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 je omogućio razvoj pismenih i usmenih vještina.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7892822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2722A" w:rsidRPr="007F2B3E" w14:paraId="4650786A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6BFA0A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63F706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Predavanja i vježbe su logički dobro povezani.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8086D29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1,5</w:t>
            </w:r>
          </w:p>
        </w:tc>
      </w:tr>
      <w:tr w:rsidR="00C2722A" w:rsidRPr="007F2B3E" w14:paraId="180D2AF2" w14:textId="77777777" w:rsidTr="00F07BAB">
        <w:tblPrEx>
          <w:tblBorders>
            <w:top w:val="none" w:sz="0" w:space="0" w:color="auto"/>
          </w:tblBorders>
        </w:tblPrEx>
        <w:trPr>
          <w:trHeight w:val="145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284F0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D6C952F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Nastavni sadržaji predmeta kroz godine studija su dobro usklađeni i povezani.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A41D84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2,5</w:t>
            </w:r>
          </w:p>
        </w:tc>
      </w:tr>
      <w:tr w:rsidR="00C2722A" w:rsidRPr="007F2B3E" w14:paraId="636D9A2A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353F29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19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C4D90B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Program je dokumentiran praktičnim primjerima.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7C749F8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2,5</w:t>
            </w:r>
          </w:p>
        </w:tc>
      </w:tr>
      <w:tr w:rsidR="00C2722A" w:rsidRPr="007F2B3E" w14:paraId="50BDA18F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C02CBF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20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81A661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Studij bih preporučio/la generacijama koje dolaze.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D8AEFA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1,5</w:t>
            </w:r>
          </w:p>
        </w:tc>
      </w:tr>
      <w:tr w:rsidR="00C2722A" w:rsidRPr="007F2B3E" w14:paraId="196B4325" w14:textId="77777777" w:rsidTr="00F07BAB">
        <w:tblPrEx>
          <w:tblBorders>
            <w:top w:val="none" w:sz="0" w:space="0" w:color="auto"/>
          </w:tblBorders>
        </w:tblPrEx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EBC4A4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lastRenderedPageBreak/>
              <w:t>Komentar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E38B51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 xml:space="preserve">Imam osjećaj (a i mnoge kolege također) da ova i slične ankete niko ne čita. Ukoliko neko zaista čita, pošto nikada do sada nismo vidjeli da neki profesor/nastavnik snosi posljedice lošeg rada. Što je još gore, nismo primijetili napredak nekog od nastavnika koje smo evaluirali kao neproduktivne za nastavni proces. </w:t>
            </w:r>
            <w:r w:rsidRPr="007F2B3E">
              <w:rPr>
                <w:rFonts w:ascii="Arial" w:hAnsi="Arial" w:cs="Arial"/>
                <w:kern w:val="0"/>
                <w:sz w:val="20"/>
                <w:szCs w:val="20"/>
                <w:lang w:val="fr-FR"/>
              </w:rPr>
              <w:t>Čitaonica bi se trebala preurediti. Stolice su tvrde i prostor nije zadovoljavajući.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4645DB3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C2722A" w:rsidRPr="007F2B3E" w14:paraId="10E24E22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FB8EE0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III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A4F633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III dio - Rad službi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85DFAA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C2722A" w:rsidRPr="007F2B3E" w14:paraId="04957FEA" w14:textId="77777777" w:rsidTr="00F07BAB">
        <w:tblPrEx>
          <w:tblBorders>
            <w:top w:val="none" w:sz="0" w:space="0" w:color="auto"/>
          </w:tblBorders>
        </w:tblPrEx>
        <w:trPr>
          <w:trHeight w:val="11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DC2BDE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D8BC25C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Zaposleni u studentskoj službi profesionalno obavljaju svoje obaveze.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AC0DAE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2722A" w:rsidRPr="007F2B3E" w14:paraId="66A3E37E" w14:textId="77777777" w:rsidTr="00F07BAB">
        <w:tblPrEx>
          <w:tblBorders>
            <w:top w:val="none" w:sz="0" w:space="0" w:color="auto"/>
          </w:tblBorders>
        </w:tblPrEx>
        <w:trPr>
          <w:trHeight w:val="149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58F43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D9DFBBC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Zaposleni u studentskoj službi poštuju radno vrijeme.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0CF2AA5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2722A" w:rsidRPr="007F2B3E" w14:paraId="71134381" w14:textId="77777777" w:rsidTr="00F07BAB">
        <w:tblPrEx>
          <w:tblBorders>
            <w:top w:val="none" w:sz="0" w:space="0" w:color="auto"/>
          </w:tblBorders>
        </w:tblPrEx>
        <w:trPr>
          <w:trHeight w:val="195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5B33AA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DD9C0E6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Zaposleni u biblioteci profesionalno obavljaju svoje obaveze.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5C9FD9D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4,5</w:t>
            </w:r>
          </w:p>
        </w:tc>
      </w:tr>
      <w:tr w:rsidR="00C2722A" w:rsidRPr="007F2B3E" w14:paraId="1AABA61A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B11930B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24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42C51E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Zaposleni u biblioteci poštuju radno vrijeme.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90EB9C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</w:tr>
      <w:tr w:rsidR="00C2722A" w:rsidRPr="007F2B3E" w14:paraId="049DADA4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0FF289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25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CD8495C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fr-FR"/>
              </w:rPr>
              <w:t>Biblioteka raspolaže sa potrebnom literaturom.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0833539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</w:tr>
      <w:tr w:rsidR="00C2722A" w:rsidRPr="007F2B3E" w14:paraId="35FEA5D9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1B2F91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26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DFC8FFD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Broj sudomata je zadovoljavajući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2CAD3B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sz w:val="20"/>
                <w:szCs w:val="20"/>
                <w:lang w:val="en-GB"/>
              </w:rPr>
              <w:t>4,5</w:t>
            </w:r>
          </w:p>
        </w:tc>
      </w:tr>
      <w:tr w:rsidR="00C2722A" w:rsidRPr="007F2B3E" w14:paraId="250743D7" w14:textId="77777777" w:rsidTr="00F07BAB">
        <w:tblPrEx>
          <w:tblBorders>
            <w:top w:val="none" w:sz="0" w:space="0" w:color="auto"/>
          </w:tblBorders>
        </w:tblPrEx>
        <w:trPr>
          <w:trHeight w:val="228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2D4197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Komentar</w:t>
            </w: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439E378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Najbolja studentska služba na svijetu.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D8537A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C2722A" w:rsidRPr="007F2B3E" w14:paraId="04BACCFA" w14:textId="77777777" w:rsidTr="00F07BAB">
        <w:trPr>
          <w:trHeight w:val="247"/>
        </w:trPr>
        <w:tc>
          <w:tcPr>
            <w:tcW w:w="1101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2C264C0" w14:textId="77777777" w:rsidR="00C2722A" w:rsidRPr="007F2B3E" w:rsidRDefault="00C2722A" w:rsidP="00F07BA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66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9FE4D5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Prosječna ocjena</w:t>
            </w:r>
          </w:p>
        </w:tc>
        <w:tc>
          <w:tcPr>
            <w:tcW w:w="1134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F1A7302" w14:textId="77777777" w:rsidR="00C2722A" w:rsidRPr="007F2B3E" w:rsidRDefault="00C2722A" w:rsidP="00F07BAB">
            <w:pPr>
              <w:pStyle w:val="NoSpacing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3,67</w:t>
            </w:r>
          </w:p>
        </w:tc>
      </w:tr>
    </w:tbl>
    <w:p w14:paraId="0D563D9C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n-GB"/>
        </w:rPr>
      </w:pPr>
    </w:p>
    <w:p w14:paraId="40863249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n-GB"/>
        </w:rPr>
      </w:pPr>
    </w:p>
    <w:p w14:paraId="7743DF3A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 w:rsidRPr="007F2B3E">
        <w:rPr>
          <w:rFonts w:ascii="Arial" w:hAnsi="Arial" w:cs="Arial"/>
          <w:lang w:val="en-GB"/>
        </w:rPr>
        <w:t>Prosjeci po segmentima i najlošije ocjenjene stavke</w:t>
      </w:r>
    </w:p>
    <w:p w14:paraId="01D7A391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lang w:val="en-GB"/>
        </w:rPr>
      </w:pPr>
    </w:p>
    <w:p w14:paraId="48AAAFF1" w14:textId="77777777" w:rsidR="00C2722A" w:rsidRPr="007F2B3E" w:rsidRDefault="00C2722A" w:rsidP="00C2722A">
      <w:pPr>
        <w:autoSpaceDE w:val="0"/>
        <w:autoSpaceDN w:val="0"/>
        <w:adjustRightInd w:val="0"/>
        <w:rPr>
          <w:rFonts w:ascii="Arial" w:hAnsi="Arial" w:cs="Arial"/>
          <w:sz w:val="26"/>
          <w:szCs w:val="26"/>
          <w:lang w:val="en-GB"/>
        </w:rPr>
      </w:pPr>
      <w:r w:rsidRPr="007F2B3E">
        <w:rPr>
          <w:rFonts w:ascii="Arial" w:hAnsi="Arial" w:cs="Arial"/>
          <w:noProof/>
          <w:sz w:val="26"/>
          <w:szCs w:val="26"/>
          <w:lang w:val="en-GB"/>
        </w:rPr>
        <w:drawing>
          <wp:inline distT="0" distB="0" distL="0" distR="0" wp14:anchorId="4A1A8F52" wp14:editId="77F90AF0">
            <wp:extent cx="5731510" cy="2203450"/>
            <wp:effectExtent l="0" t="0" r="0" b="6350"/>
            <wp:docPr id="1847798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7980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8838" w14:textId="77777777" w:rsidR="00C2722A" w:rsidRPr="007F2B3E" w:rsidRDefault="00C2722A" w:rsidP="00C2722A">
      <w:pPr>
        <w:rPr>
          <w:rFonts w:ascii="Arial" w:hAnsi="Arial" w:cs="Arial"/>
        </w:rPr>
      </w:pPr>
    </w:p>
    <w:p w14:paraId="6272AAC0" w14:textId="77777777" w:rsidR="00C2722A" w:rsidRPr="007F2B3E" w:rsidRDefault="00C2722A" w:rsidP="00C2722A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640D82DB" w14:textId="77777777" w:rsidR="00C2722A" w:rsidRPr="007F2B3E" w:rsidRDefault="00C2722A" w:rsidP="00C2722A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studenata, u ovom pojedinačnom izvjestaju se ne predlažu konkretne korektivne mjere.</w:t>
      </w:r>
    </w:p>
    <w:p w14:paraId="7561F61B" w14:textId="77777777" w:rsidR="00C2722A" w:rsidRPr="007F2B3E" w:rsidRDefault="00C2722A" w:rsidP="00C2722A">
      <w:pPr>
        <w:rPr>
          <w:rFonts w:ascii="Arial" w:hAnsi="Arial" w:cs="Arial"/>
        </w:rPr>
      </w:pPr>
    </w:p>
    <w:p w14:paraId="4A2B4EE3" w14:textId="77777777" w:rsidR="00C2722A" w:rsidRPr="007F2B3E" w:rsidRDefault="00C2722A" w:rsidP="00C2722A">
      <w:pPr>
        <w:rPr>
          <w:rFonts w:ascii="Arial" w:hAnsi="Arial" w:cs="Arial"/>
        </w:rPr>
      </w:pPr>
    </w:p>
    <w:p w14:paraId="7A7E35A6" w14:textId="77777777" w:rsidR="00C2722A" w:rsidRPr="007F2B3E" w:rsidRDefault="00C2722A" w:rsidP="00C2722A">
      <w:pPr>
        <w:rPr>
          <w:rFonts w:ascii="Arial" w:hAnsi="Arial" w:cs="Arial"/>
        </w:rPr>
      </w:pPr>
    </w:p>
    <w:p w14:paraId="56DD23AE" w14:textId="77777777" w:rsidR="00C2722A" w:rsidRPr="007F2B3E" w:rsidRDefault="00C2722A" w:rsidP="00C2722A">
      <w:pPr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7CAEA625" w14:textId="77777777" w:rsidR="00C2722A" w:rsidRPr="007F2B3E" w:rsidRDefault="00C2722A" w:rsidP="00C2722A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5328D4C6" w14:textId="77777777" w:rsidR="00C2722A" w:rsidRPr="007F2B3E" w:rsidRDefault="00C2722A" w:rsidP="00C2722A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60778905" w14:textId="77777777" w:rsidR="00C2722A" w:rsidRPr="007F2B3E" w:rsidRDefault="00C2722A" w:rsidP="00C2722A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Prof dr Aida Kulo Ćesić</w:t>
      </w:r>
    </w:p>
    <w:p w14:paraId="64D05D88" w14:textId="77777777" w:rsidR="00C2722A" w:rsidRPr="007F2B3E" w:rsidRDefault="00C2722A" w:rsidP="00C2722A">
      <w:pPr>
        <w:jc w:val="right"/>
        <w:rPr>
          <w:rFonts w:ascii="Arial" w:hAnsi="Arial" w:cs="Arial"/>
          <w:lang w:val="bs-Latn-BA"/>
        </w:rPr>
      </w:pPr>
    </w:p>
    <w:p w14:paraId="28A106A5" w14:textId="77777777" w:rsidR="00C2722A" w:rsidRPr="007F2B3E" w:rsidRDefault="00C2722A" w:rsidP="00C2722A">
      <w:pPr>
        <w:rPr>
          <w:rFonts w:ascii="Arial" w:hAnsi="Arial" w:cs="Arial"/>
        </w:rPr>
      </w:pPr>
    </w:p>
    <w:p w14:paraId="4488B26C" w14:textId="77777777" w:rsidR="00C2722A" w:rsidRPr="007F2B3E" w:rsidRDefault="00C2722A" w:rsidP="00C2722A">
      <w:pPr>
        <w:rPr>
          <w:rFonts w:ascii="Arial" w:hAnsi="Arial" w:cs="Arial"/>
          <w:b/>
          <w:bCs/>
          <w:sz w:val="30"/>
          <w:szCs w:val="30"/>
        </w:rPr>
      </w:pPr>
    </w:p>
    <w:p w14:paraId="4B31A1D7" w14:textId="77777777" w:rsidR="00C2722A" w:rsidRPr="007F2B3E" w:rsidRDefault="00C2722A" w:rsidP="00C2722A">
      <w:pPr>
        <w:rPr>
          <w:rFonts w:ascii="Arial" w:hAnsi="Arial" w:cs="Arial"/>
          <w:b/>
          <w:bCs/>
          <w:sz w:val="30"/>
          <w:szCs w:val="30"/>
        </w:rPr>
      </w:pPr>
    </w:p>
    <w:p w14:paraId="173C557F" w14:textId="77777777" w:rsidR="00C2722A" w:rsidRDefault="00C2722A"/>
    <w:sectPr w:rsidR="00C272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22A"/>
    <w:rsid w:val="00C2722A"/>
    <w:rsid w:val="00E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E647CC"/>
  <w15:chartTrackingRefBased/>
  <w15:docId w15:val="{95EA1B38-93C7-D644-BA7B-5259ABA3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22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2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2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2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2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2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2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2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2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2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2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7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2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7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2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7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2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7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2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272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3040</Characters>
  <Application>Microsoft Office Word</Application>
  <DocSecurity>0</DocSecurity>
  <Lines>155</Lines>
  <Paragraphs>113</Paragraphs>
  <ScaleCrop>false</ScaleCrop>
  <Company>University of Sarajevo - Faculty of Medicine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1</cp:revision>
  <dcterms:created xsi:type="dcterms:W3CDTF">2026-10-25T10:27:00Z</dcterms:created>
  <dcterms:modified xsi:type="dcterms:W3CDTF">2026-10-25T10:27:00Z</dcterms:modified>
</cp:coreProperties>
</file>